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560" w:lineRule="exac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w:t>
      </w:r>
    </w:p>
    <w:p>
      <w:pPr>
        <w:spacing w:line="560" w:lineRule="exact"/>
        <w:jc w:val="center"/>
        <w:rPr>
          <w:rFonts w:hint="eastAsia" w:ascii="方正小标宋简体" w:hAnsi="方正小标宋简体" w:eastAsia="方正小标宋简体" w:cs="方正小标宋简体"/>
          <w:b w:val="0"/>
          <w:bCs/>
          <w:sz w:val="36"/>
          <w:szCs w:val="36"/>
        </w:rPr>
      </w:pPr>
      <w:bookmarkStart w:id="0" w:name="_GoBack"/>
      <w:bookmarkEnd w:id="0"/>
      <w:r>
        <w:rPr>
          <w:rFonts w:hint="eastAsia" w:ascii="方正小标宋简体" w:hAnsi="方正小标宋简体" w:eastAsia="方正小标宋简体" w:cs="方正小标宋简体"/>
          <w:b w:val="0"/>
          <w:bCs/>
          <w:sz w:val="36"/>
          <w:szCs w:val="36"/>
        </w:rPr>
        <w:t>202</w:t>
      </w:r>
      <w:r>
        <w:rPr>
          <w:rFonts w:hint="eastAsia" w:ascii="方正小标宋简体" w:hAnsi="方正小标宋简体" w:eastAsia="方正小标宋简体" w:cs="方正小标宋简体"/>
          <w:b w:val="0"/>
          <w:bCs/>
          <w:sz w:val="36"/>
          <w:szCs w:val="36"/>
          <w:lang w:val="en-US" w:eastAsia="zh-CN"/>
        </w:rPr>
        <w:t>3</w:t>
      </w:r>
      <w:r>
        <w:rPr>
          <w:rFonts w:hint="eastAsia" w:ascii="方正小标宋简体" w:hAnsi="方正小标宋简体" w:eastAsia="方正小标宋简体" w:cs="方正小标宋简体"/>
          <w:b w:val="0"/>
          <w:bCs/>
          <w:sz w:val="36"/>
          <w:szCs w:val="36"/>
        </w:rPr>
        <w:t>年度广东省青少年科技教育基地</w:t>
      </w:r>
      <w:r>
        <w:rPr>
          <w:rFonts w:hint="eastAsia" w:ascii="方正小标宋简体" w:hAnsi="方正小标宋简体" w:eastAsia="方正小标宋简体" w:cs="方正小标宋简体"/>
          <w:b w:val="0"/>
          <w:bCs/>
          <w:sz w:val="36"/>
          <w:szCs w:val="36"/>
          <w:lang w:eastAsia="zh-CN"/>
        </w:rPr>
        <w:t>拟</w:t>
      </w:r>
      <w:r>
        <w:rPr>
          <w:rFonts w:hint="eastAsia" w:ascii="方正小标宋简体" w:hAnsi="方正小标宋简体" w:eastAsia="方正小标宋简体" w:cs="方正小标宋简体"/>
          <w:b w:val="0"/>
          <w:bCs/>
          <w:sz w:val="36"/>
          <w:szCs w:val="36"/>
        </w:rPr>
        <w:t>认定名单</w:t>
      </w:r>
    </w:p>
    <w:tbl>
      <w:tblPr>
        <w:tblStyle w:val="7"/>
        <w:tblW w:w="8329" w:type="dxa"/>
        <w:tblInd w:w="17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16"/>
        <w:gridCol w:w="3400"/>
        <w:gridCol w:w="2367"/>
        <w:gridCol w:w="184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5" w:hRule="atLeast"/>
        </w:trPr>
        <w:tc>
          <w:tcPr>
            <w:tcW w:w="716" w:type="dxa"/>
            <w:noWrap/>
            <w:vAlign w:val="center"/>
          </w:tcPr>
          <w:p>
            <w:pPr>
              <w:spacing w:line="300" w:lineRule="exact"/>
              <w:jc w:val="center"/>
              <w:rPr>
                <w:rFonts w:ascii="仿宋" w:hAnsi="仿宋" w:eastAsia="仿宋" w:cs="仿宋_GB2312"/>
                <w:b/>
                <w:szCs w:val="21"/>
              </w:rPr>
            </w:pPr>
            <w:r>
              <w:rPr>
                <w:rFonts w:hint="eastAsia" w:ascii="仿宋" w:hAnsi="仿宋" w:eastAsia="仿宋" w:cs="宋体"/>
                <w:b/>
                <w:szCs w:val="21"/>
              </w:rPr>
              <w:t>序号</w:t>
            </w:r>
          </w:p>
        </w:tc>
        <w:tc>
          <w:tcPr>
            <w:tcW w:w="3400" w:type="dxa"/>
            <w:noWrap/>
            <w:vAlign w:val="center"/>
          </w:tcPr>
          <w:p>
            <w:pPr>
              <w:spacing w:line="30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基地名称</w:t>
            </w:r>
          </w:p>
        </w:tc>
        <w:tc>
          <w:tcPr>
            <w:tcW w:w="2367" w:type="dxa"/>
            <w:noWrap/>
            <w:vAlign w:val="center"/>
          </w:tcPr>
          <w:p>
            <w:pPr>
              <w:spacing w:line="30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申报单位</w:t>
            </w:r>
          </w:p>
        </w:tc>
        <w:tc>
          <w:tcPr>
            <w:tcW w:w="1846" w:type="dxa"/>
            <w:noWrap/>
            <w:vAlign w:val="center"/>
          </w:tcPr>
          <w:p>
            <w:pPr>
              <w:spacing w:line="30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推荐单位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0" w:hRule="atLeast"/>
        </w:trPr>
        <w:tc>
          <w:tcPr>
            <w:tcW w:w="716" w:type="dxa"/>
            <w:noWrap/>
            <w:vAlign w:val="center"/>
          </w:tcPr>
          <w:p>
            <w:pPr>
              <w:spacing w:line="30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w:t>
            </w:r>
          </w:p>
        </w:tc>
        <w:tc>
          <w:tcPr>
            <w:tcW w:w="340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广州地铁博物馆青少年科技教育基地</w:t>
            </w:r>
          </w:p>
        </w:tc>
        <w:tc>
          <w:tcPr>
            <w:tcW w:w="236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sz w:val="20"/>
                <w:szCs w:val="20"/>
              </w:rPr>
            </w:pPr>
            <w:r>
              <w:rPr>
                <w:rFonts w:hint="eastAsia" w:ascii="仿宋_GB2312" w:hAnsi="仿宋_GB2312" w:eastAsia="仿宋_GB2312" w:cs="仿宋_GB2312"/>
                <w:i w:val="0"/>
                <w:iCs w:val="0"/>
                <w:color w:val="000000"/>
                <w:kern w:val="0"/>
                <w:sz w:val="20"/>
                <w:szCs w:val="20"/>
                <w:u w:val="none"/>
                <w:lang w:val="en-US" w:eastAsia="zh-CN" w:bidi="ar"/>
              </w:rPr>
              <w:t>广州地铁集团有限公司</w:t>
            </w:r>
          </w:p>
        </w:tc>
        <w:tc>
          <w:tcPr>
            <w:tcW w:w="1846" w:type="dxa"/>
            <w:noWrap/>
            <w:vAlign w:val="center"/>
          </w:tcPr>
          <w:p>
            <w:pPr>
              <w:spacing w:line="300" w:lineRule="exact"/>
              <w:jc w:val="both"/>
              <w:rPr>
                <w:rFonts w:hint="eastAsia" w:ascii="仿宋_GB2312" w:hAnsi="仿宋_GB2312" w:eastAsia="仿宋_GB2312" w:cs="仿宋_GB2312"/>
                <w:sz w:val="20"/>
                <w:szCs w:val="20"/>
              </w:rPr>
            </w:pPr>
            <w:r>
              <w:rPr>
                <w:rFonts w:hint="eastAsia" w:ascii="仿宋_GB2312" w:hAnsi="仿宋_GB2312" w:eastAsia="仿宋_GB2312" w:cs="仿宋_GB2312"/>
                <w:i w:val="0"/>
                <w:iCs w:val="0"/>
                <w:color w:val="000000"/>
                <w:kern w:val="0"/>
                <w:sz w:val="20"/>
                <w:szCs w:val="20"/>
                <w:u w:val="none"/>
                <w:lang w:val="en-US" w:eastAsia="zh-CN" w:bidi="ar"/>
              </w:rPr>
              <w:t>广州市科学技术局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0" w:hRule="atLeast"/>
        </w:trPr>
        <w:tc>
          <w:tcPr>
            <w:tcW w:w="716" w:type="dxa"/>
            <w:noWrap/>
            <w:vAlign w:val="center"/>
          </w:tcPr>
          <w:p>
            <w:pPr>
              <w:spacing w:line="30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w:t>
            </w:r>
          </w:p>
        </w:tc>
        <w:tc>
          <w:tcPr>
            <w:tcW w:w="340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广州花都区气象局气象天文青少年科技教育基地</w:t>
            </w:r>
          </w:p>
        </w:tc>
        <w:tc>
          <w:tcPr>
            <w:tcW w:w="236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广州市花都区气象局</w:t>
            </w:r>
          </w:p>
        </w:tc>
        <w:tc>
          <w:tcPr>
            <w:tcW w:w="1846" w:type="dxa"/>
            <w:noWrap/>
            <w:vAlign w:val="center"/>
          </w:tcPr>
          <w:p>
            <w:pPr>
              <w:spacing w:line="300" w:lineRule="exact"/>
              <w:jc w:val="both"/>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广州市科学技术局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0" w:hRule="atLeast"/>
        </w:trPr>
        <w:tc>
          <w:tcPr>
            <w:tcW w:w="716" w:type="dxa"/>
            <w:noWrap/>
            <w:vAlign w:val="center"/>
          </w:tcPr>
          <w:p>
            <w:pPr>
              <w:spacing w:line="300" w:lineRule="exact"/>
              <w:jc w:val="center"/>
              <w:rPr>
                <w:rFonts w:hint="eastAsia" w:ascii="仿宋_GB2312" w:hAnsi="仿宋_GB2312" w:eastAsia="仿宋_GB2312" w:cs="仿宋_GB2312"/>
                <w:sz w:val="20"/>
                <w:szCs w:val="20"/>
                <w:lang w:eastAsia="zh-CN"/>
              </w:rPr>
            </w:pPr>
            <w:r>
              <w:rPr>
                <w:rFonts w:hint="eastAsia" w:ascii="仿宋_GB2312" w:hAnsi="仿宋_GB2312" w:eastAsia="仿宋_GB2312" w:cs="仿宋_GB2312"/>
                <w:sz w:val="20"/>
                <w:szCs w:val="20"/>
                <w:lang w:eastAsia="zh-CN"/>
              </w:rPr>
              <w:t>3</w:t>
            </w:r>
          </w:p>
        </w:tc>
        <w:tc>
          <w:tcPr>
            <w:tcW w:w="340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广州市人民防空青少年科技教育基地</w:t>
            </w:r>
          </w:p>
        </w:tc>
        <w:tc>
          <w:tcPr>
            <w:tcW w:w="236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广州市坑道管理所</w:t>
            </w:r>
          </w:p>
        </w:tc>
        <w:tc>
          <w:tcPr>
            <w:tcW w:w="1846" w:type="dxa"/>
            <w:noWrap/>
            <w:vAlign w:val="center"/>
          </w:tcPr>
          <w:p>
            <w:pPr>
              <w:spacing w:line="300" w:lineRule="exact"/>
              <w:jc w:val="both"/>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广州市科学技术局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0" w:hRule="atLeast"/>
        </w:trPr>
        <w:tc>
          <w:tcPr>
            <w:tcW w:w="716" w:type="dxa"/>
            <w:noWrap/>
            <w:vAlign w:val="center"/>
          </w:tcPr>
          <w:p>
            <w:pPr>
              <w:spacing w:line="30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4</w:t>
            </w:r>
          </w:p>
        </w:tc>
        <w:tc>
          <w:tcPr>
            <w:tcW w:w="340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广州市迪士普音响博物馆青少年科技教育基地</w:t>
            </w:r>
          </w:p>
        </w:tc>
        <w:tc>
          <w:tcPr>
            <w:tcW w:w="236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广州市迪士普音响科技有限公司</w:t>
            </w:r>
          </w:p>
        </w:tc>
        <w:tc>
          <w:tcPr>
            <w:tcW w:w="1846" w:type="dxa"/>
            <w:noWrap/>
            <w:vAlign w:val="center"/>
          </w:tcPr>
          <w:p>
            <w:pPr>
              <w:spacing w:line="300" w:lineRule="exact"/>
              <w:jc w:val="both"/>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广州市科学技术局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0" w:hRule="atLeast"/>
        </w:trPr>
        <w:tc>
          <w:tcPr>
            <w:tcW w:w="716" w:type="dxa"/>
            <w:noWrap/>
            <w:vAlign w:val="center"/>
          </w:tcPr>
          <w:p>
            <w:pPr>
              <w:spacing w:line="30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5</w:t>
            </w:r>
          </w:p>
        </w:tc>
        <w:tc>
          <w:tcPr>
            <w:tcW w:w="340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i w:val="0"/>
                <w:iCs w:val="0"/>
                <w:color w:val="auto"/>
                <w:kern w:val="0"/>
                <w:sz w:val="20"/>
                <w:szCs w:val="20"/>
                <w:u w:val="none"/>
                <w:lang w:val="en-US" w:eastAsia="zh-CN" w:bidi="ar"/>
              </w:rPr>
              <w:t>琶洲实验室人工智能与数字经济青少年科技教育基地</w:t>
            </w:r>
          </w:p>
        </w:tc>
        <w:tc>
          <w:tcPr>
            <w:tcW w:w="236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i w:val="0"/>
                <w:iCs w:val="0"/>
                <w:color w:val="auto"/>
                <w:kern w:val="0"/>
                <w:sz w:val="20"/>
                <w:szCs w:val="20"/>
                <w:u w:val="none"/>
                <w:lang w:val="en-US" w:eastAsia="zh-CN" w:bidi="ar"/>
              </w:rPr>
              <w:t>人工智能与数字经济广东省实验室（广州）</w:t>
            </w:r>
          </w:p>
        </w:tc>
        <w:tc>
          <w:tcPr>
            <w:tcW w:w="1846" w:type="dxa"/>
            <w:noWrap/>
            <w:vAlign w:val="center"/>
          </w:tcPr>
          <w:p>
            <w:pPr>
              <w:spacing w:line="300" w:lineRule="exact"/>
              <w:jc w:val="both"/>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广州市科学技术局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0" w:hRule="atLeast"/>
        </w:trPr>
        <w:tc>
          <w:tcPr>
            <w:tcW w:w="716" w:type="dxa"/>
            <w:noWrap/>
            <w:vAlign w:val="center"/>
          </w:tcPr>
          <w:p>
            <w:pPr>
              <w:spacing w:line="30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6</w:t>
            </w:r>
          </w:p>
        </w:tc>
        <w:tc>
          <w:tcPr>
            <w:tcW w:w="340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广州市食品检验所食品安全青少年科技教育基地</w:t>
            </w:r>
          </w:p>
        </w:tc>
        <w:tc>
          <w:tcPr>
            <w:tcW w:w="236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广州市食品检验所</w:t>
            </w:r>
          </w:p>
        </w:tc>
        <w:tc>
          <w:tcPr>
            <w:tcW w:w="1846" w:type="dxa"/>
            <w:noWrap/>
            <w:vAlign w:val="center"/>
          </w:tcPr>
          <w:p>
            <w:pPr>
              <w:spacing w:line="300" w:lineRule="exact"/>
              <w:jc w:val="both"/>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广州市科学技术局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0" w:hRule="atLeast"/>
        </w:trPr>
        <w:tc>
          <w:tcPr>
            <w:tcW w:w="716" w:type="dxa"/>
            <w:noWrap/>
            <w:vAlign w:val="center"/>
          </w:tcPr>
          <w:p>
            <w:pPr>
              <w:spacing w:line="30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7</w:t>
            </w:r>
          </w:p>
        </w:tc>
        <w:tc>
          <w:tcPr>
            <w:tcW w:w="340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广州至信中药文化青少年科技教育基地</w:t>
            </w:r>
          </w:p>
        </w:tc>
        <w:tc>
          <w:tcPr>
            <w:tcW w:w="236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广州至信中药饮片有限公司</w:t>
            </w:r>
          </w:p>
        </w:tc>
        <w:tc>
          <w:tcPr>
            <w:tcW w:w="1846" w:type="dxa"/>
            <w:noWrap/>
            <w:vAlign w:val="center"/>
          </w:tcPr>
          <w:p>
            <w:pPr>
              <w:spacing w:line="300" w:lineRule="exact"/>
              <w:jc w:val="both"/>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广州市科学技术局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0" w:hRule="atLeast"/>
        </w:trPr>
        <w:tc>
          <w:tcPr>
            <w:tcW w:w="716" w:type="dxa"/>
            <w:noWrap/>
            <w:vAlign w:val="center"/>
          </w:tcPr>
          <w:p>
            <w:pPr>
              <w:spacing w:line="30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8</w:t>
            </w:r>
          </w:p>
        </w:tc>
        <w:tc>
          <w:tcPr>
            <w:tcW w:w="340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珠江钢琴青少年科技教育基地</w:t>
            </w:r>
          </w:p>
        </w:tc>
        <w:tc>
          <w:tcPr>
            <w:tcW w:w="236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广州珠江钢琴集团股份有限公司</w:t>
            </w:r>
          </w:p>
        </w:tc>
        <w:tc>
          <w:tcPr>
            <w:tcW w:w="1846" w:type="dxa"/>
            <w:noWrap/>
            <w:vAlign w:val="center"/>
          </w:tcPr>
          <w:p>
            <w:pPr>
              <w:spacing w:line="300" w:lineRule="exact"/>
              <w:jc w:val="both"/>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广州市科学技术局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0" w:hRule="atLeast"/>
        </w:trPr>
        <w:tc>
          <w:tcPr>
            <w:tcW w:w="716" w:type="dxa"/>
            <w:noWrap/>
            <w:vAlign w:val="center"/>
          </w:tcPr>
          <w:p>
            <w:pPr>
              <w:spacing w:line="30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9</w:t>
            </w:r>
          </w:p>
        </w:tc>
        <w:tc>
          <w:tcPr>
            <w:tcW w:w="340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威凯检测技术有限公司质量技术青少年科技教育基地</w:t>
            </w:r>
          </w:p>
        </w:tc>
        <w:tc>
          <w:tcPr>
            <w:tcW w:w="236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威凯检测技术有限公司</w:t>
            </w:r>
          </w:p>
        </w:tc>
        <w:tc>
          <w:tcPr>
            <w:tcW w:w="1846" w:type="dxa"/>
            <w:noWrap/>
            <w:vAlign w:val="center"/>
          </w:tcPr>
          <w:p>
            <w:pPr>
              <w:spacing w:line="300" w:lineRule="exact"/>
              <w:jc w:val="both"/>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广州市科学技术局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0" w:hRule="atLeast"/>
        </w:trPr>
        <w:tc>
          <w:tcPr>
            <w:tcW w:w="716" w:type="dxa"/>
            <w:noWrap/>
            <w:vAlign w:val="center"/>
          </w:tcPr>
          <w:p>
            <w:pPr>
              <w:spacing w:line="30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10</w:t>
            </w:r>
          </w:p>
        </w:tc>
        <w:tc>
          <w:tcPr>
            <w:tcW w:w="340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广州翔龙航天科技教育青少年科技教育基地</w:t>
            </w:r>
          </w:p>
        </w:tc>
        <w:tc>
          <w:tcPr>
            <w:tcW w:w="236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广州翔龙航空职业技能教育科技有限公司</w:t>
            </w:r>
          </w:p>
        </w:tc>
        <w:tc>
          <w:tcPr>
            <w:tcW w:w="1846" w:type="dxa"/>
            <w:noWrap/>
            <w:vAlign w:val="center"/>
          </w:tcPr>
          <w:p>
            <w:pPr>
              <w:spacing w:line="300" w:lineRule="exact"/>
              <w:jc w:val="both"/>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广州市科学技术局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0" w:hRule="atLeast"/>
        </w:trPr>
        <w:tc>
          <w:tcPr>
            <w:tcW w:w="716" w:type="dxa"/>
            <w:noWrap/>
            <w:vAlign w:val="center"/>
          </w:tcPr>
          <w:p>
            <w:pPr>
              <w:spacing w:line="30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11</w:t>
            </w:r>
          </w:p>
        </w:tc>
        <w:tc>
          <w:tcPr>
            <w:tcW w:w="340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瑞因生物科技（广州）有限公司生命科学青少年科技教育基地</w:t>
            </w:r>
          </w:p>
        </w:tc>
        <w:tc>
          <w:tcPr>
            <w:tcW w:w="236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瑞因生物科技（广州）有限公司</w:t>
            </w:r>
          </w:p>
        </w:tc>
        <w:tc>
          <w:tcPr>
            <w:tcW w:w="1846" w:type="dxa"/>
            <w:noWrap/>
            <w:vAlign w:val="center"/>
          </w:tcPr>
          <w:p>
            <w:pPr>
              <w:spacing w:line="300" w:lineRule="exact"/>
              <w:jc w:val="both"/>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广州市科学技术局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0" w:hRule="atLeast"/>
        </w:trPr>
        <w:tc>
          <w:tcPr>
            <w:tcW w:w="716" w:type="dxa"/>
            <w:noWrap/>
            <w:vAlign w:val="center"/>
          </w:tcPr>
          <w:p>
            <w:pPr>
              <w:spacing w:line="30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12</w:t>
            </w:r>
          </w:p>
        </w:tc>
        <w:tc>
          <w:tcPr>
            <w:tcW w:w="340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极飞智慧农业青少年科技教育基地</w:t>
            </w:r>
          </w:p>
        </w:tc>
        <w:tc>
          <w:tcPr>
            <w:tcW w:w="236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广州极飞科技股份有限公司</w:t>
            </w:r>
          </w:p>
        </w:tc>
        <w:tc>
          <w:tcPr>
            <w:tcW w:w="1846" w:type="dxa"/>
            <w:noWrap/>
            <w:vAlign w:val="center"/>
          </w:tcPr>
          <w:p>
            <w:pPr>
              <w:spacing w:line="300" w:lineRule="exact"/>
              <w:jc w:val="both"/>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广州市科学技术局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0" w:hRule="atLeast"/>
        </w:trPr>
        <w:tc>
          <w:tcPr>
            <w:tcW w:w="716" w:type="dxa"/>
            <w:noWrap/>
            <w:vAlign w:val="center"/>
          </w:tcPr>
          <w:p>
            <w:pPr>
              <w:spacing w:line="30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13</w:t>
            </w:r>
          </w:p>
        </w:tc>
        <w:tc>
          <w:tcPr>
            <w:tcW w:w="340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广州海关国门安全青少年科技教育基地</w:t>
            </w:r>
          </w:p>
        </w:tc>
        <w:tc>
          <w:tcPr>
            <w:tcW w:w="236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广州海关技术中心</w:t>
            </w:r>
          </w:p>
        </w:tc>
        <w:tc>
          <w:tcPr>
            <w:tcW w:w="1846" w:type="dxa"/>
            <w:noWrap/>
            <w:vAlign w:val="center"/>
          </w:tcPr>
          <w:p>
            <w:pPr>
              <w:spacing w:line="300" w:lineRule="exact"/>
              <w:jc w:val="both"/>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中华人民共和国广州海关</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0" w:hRule="atLeast"/>
        </w:trPr>
        <w:tc>
          <w:tcPr>
            <w:tcW w:w="716" w:type="dxa"/>
            <w:noWrap/>
            <w:vAlign w:val="center"/>
          </w:tcPr>
          <w:p>
            <w:pPr>
              <w:spacing w:line="30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14</w:t>
            </w:r>
          </w:p>
        </w:tc>
        <w:tc>
          <w:tcPr>
            <w:tcW w:w="340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i w:val="0"/>
                <w:iCs w:val="0"/>
                <w:color w:val="auto"/>
                <w:kern w:val="0"/>
                <w:sz w:val="20"/>
                <w:szCs w:val="20"/>
                <w:u w:val="none"/>
                <w:lang w:val="en-US" w:eastAsia="zh-CN" w:bidi="ar"/>
              </w:rPr>
              <w:t>中国广州分析测试中心分析科学青少年科技教育基地</w:t>
            </w:r>
          </w:p>
        </w:tc>
        <w:tc>
          <w:tcPr>
            <w:tcW w:w="236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i w:val="0"/>
                <w:iCs w:val="0"/>
                <w:color w:val="auto"/>
                <w:kern w:val="0"/>
                <w:sz w:val="20"/>
                <w:szCs w:val="20"/>
                <w:u w:val="none"/>
                <w:lang w:val="en-US" w:eastAsia="zh-CN" w:bidi="ar"/>
              </w:rPr>
              <w:t>广东省科学院测试分析研究所（中国广州分析测试中心）</w:t>
            </w:r>
          </w:p>
        </w:tc>
        <w:tc>
          <w:tcPr>
            <w:tcW w:w="1846" w:type="dxa"/>
            <w:noWrap/>
            <w:vAlign w:val="center"/>
          </w:tcPr>
          <w:p>
            <w:pPr>
              <w:spacing w:line="300" w:lineRule="exact"/>
              <w:jc w:val="both"/>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sz w:val="20"/>
                <w:szCs w:val="20"/>
              </w:rPr>
              <w:t>广东省科学院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0" w:hRule="atLeast"/>
        </w:trPr>
        <w:tc>
          <w:tcPr>
            <w:tcW w:w="716" w:type="dxa"/>
            <w:noWrap/>
            <w:vAlign w:val="center"/>
          </w:tcPr>
          <w:p>
            <w:pPr>
              <w:spacing w:line="30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15</w:t>
            </w:r>
          </w:p>
        </w:tc>
        <w:tc>
          <w:tcPr>
            <w:tcW w:w="340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广东省科学院电子电器研究所电器安全青少年科技教育基地</w:t>
            </w:r>
          </w:p>
        </w:tc>
        <w:tc>
          <w:tcPr>
            <w:tcW w:w="236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广东省科学院电子电器研究所</w:t>
            </w:r>
          </w:p>
        </w:tc>
        <w:tc>
          <w:tcPr>
            <w:tcW w:w="1846" w:type="dxa"/>
            <w:noWrap/>
            <w:vAlign w:val="center"/>
          </w:tcPr>
          <w:p>
            <w:pPr>
              <w:spacing w:line="300" w:lineRule="exact"/>
              <w:jc w:val="both"/>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sz w:val="20"/>
                <w:szCs w:val="20"/>
              </w:rPr>
              <w:t>广东省科学院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0" w:hRule="atLeast"/>
        </w:trPr>
        <w:tc>
          <w:tcPr>
            <w:tcW w:w="716" w:type="dxa"/>
            <w:noWrap/>
            <w:vAlign w:val="center"/>
          </w:tcPr>
          <w:p>
            <w:pPr>
              <w:spacing w:line="30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16</w:t>
            </w:r>
          </w:p>
        </w:tc>
        <w:tc>
          <w:tcPr>
            <w:tcW w:w="340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i w:val="0"/>
                <w:iCs w:val="0"/>
                <w:color w:val="auto"/>
                <w:kern w:val="0"/>
                <w:sz w:val="20"/>
                <w:szCs w:val="20"/>
                <w:u w:val="none"/>
                <w:lang w:val="en-US" w:eastAsia="zh-CN" w:bidi="ar"/>
              </w:rPr>
              <w:t>广东地质文化科普园青少年科技教育基地</w:t>
            </w:r>
          </w:p>
        </w:tc>
        <w:tc>
          <w:tcPr>
            <w:tcW w:w="236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i w:val="0"/>
                <w:iCs w:val="0"/>
                <w:color w:val="auto"/>
                <w:kern w:val="0"/>
                <w:sz w:val="20"/>
                <w:szCs w:val="20"/>
                <w:u w:val="none"/>
                <w:lang w:val="en-US" w:eastAsia="zh-CN" w:bidi="ar"/>
              </w:rPr>
              <w:t>广东省地质科普教育馆</w:t>
            </w:r>
          </w:p>
        </w:tc>
        <w:tc>
          <w:tcPr>
            <w:tcW w:w="1846" w:type="dxa"/>
            <w:noWrap/>
            <w:vAlign w:val="center"/>
          </w:tcPr>
          <w:p>
            <w:pPr>
              <w:spacing w:line="300" w:lineRule="exact"/>
              <w:jc w:val="both"/>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sz w:val="20"/>
                <w:szCs w:val="20"/>
              </w:rPr>
              <w:t>广东省地质局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0" w:hRule="atLeast"/>
        </w:trPr>
        <w:tc>
          <w:tcPr>
            <w:tcW w:w="716" w:type="dxa"/>
            <w:noWrap/>
            <w:vAlign w:val="center"/>
          </w:tcPr>
          <w:p>
            <w:pPr>
              <w:spacing w:line="30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17</w:t>
            </w:r>
          </w:p>
        </w:tc>
        <w:tc>
          <w:tcPr>
            <w:tcW w:w="340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广东省食品工业研究所有限公司食品质量与安全青少年科技教育基地</w:t>
            </w:r>
          </w:p>
        </w:tc>
        <w:tc>
          <w:tcPr>
            <w:tcW w:w="236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广东省食品工业研究所有限公司</w:t>
            </w:r>
          </w:p>
        </w:tc>
        <w:tc>
          <w:tcPr>
            <w:tcW w:w="1846" w:type="dxa"/>
            <w:noWrap/>
            <w:vAlign w:val="center"/>
          </w:tcPr>
          <w:p>
            <w:pPr>
              <w:spacing w:line="300" w:lineRule="exact"/>
              <w:jc w:val="both"/>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sz w:val="20"/>
                <w:szCs w:val="20"/>
              </w:rPr>
              <w:t>广东省环保集团有限公司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0" w:hRule="atLeast"/>
        </w:trPr>
        <w:tc>
          <w:tcPr>
            <w:tcW w:w="716" w:type="dxa"/>
            <w:noWrap/>
            <w:vAlign w:val="center"/>
          </w:tcPr>
          <w:p>
            <w:pPr>
              <w:spacing w:line="30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18</w:t>
            </w:r>
          </w:p>
        </w:tc>
        <w:tc>
          <w:tcPr>
            <w:tcW w:w="340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汕头大学·香港中文大学联合汕头国际眼科中心眼健康青少年科技教育基地</w:t>
            </w:r>
          </w:p>
        </w:tc>
        <w:tc>
          <w:tcPr>
            <w:tcW w:w="236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汕头大学·香港中文大学联合汕头国际眼科中心</w:t>
            </w:r>
          </w:p>
        </w:tc>
        <w:tc>
          <w:tcPr>
            <w:tcW w:w="1846" w:type="dxa"/>
            <w:noWrap/>
            <w:vAlign w:val="center"/>
          </w:tcPr>
          <w:p>
            <w:pPr>
              <w:spacing w:line="300" w:lineRule="exact"/>
              <w:jc w:val="both"/>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sz w:val="20"/>
                <w:szCs w:val="20"/>
              </w:rPr>
              <w:t>汕头大学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0" w:hRule="atLeast"/>
        </w:trPr>
        <w:tc>
          <w:tcPr>
            <w:tcW w:w="716" w:type="dxa"/>
            <w:noWrap/>
            <w:vAlign w:val="center"/>
          </w:tcPr>
          <w:p>
            <w:pPr>
              <w:spacing w:line="30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19</w:t>
            </w:r>
          </w:p>
        </w:tc>
        <w:tc>
          <w:tcPr>
            <w:tcW w:w="340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南方医科大学第三附属医院运动康复青少年科技教育基地</w:t>
            </w:r>
          </w:p>
        </w:tc>
        <w:tc>
          <w:tcPr>
            <w:tcW w:w="236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南方医科大学第三附属医院</w:t>
            </w:r>
          </w:p>
        </w:tc>
        <w:tc>
          <w:tcPr>
            <w:tcW w:w="1846" w:type="dxa"/>
            <w:noWrap/>
            <w:vAlign w:val="center"/>
          </w:tcPr>
          <w:p>
            <w:pPr>
              <w:spacing w:line="300" w:lineRule="exact"/>
              <w:jc w:val="both"/>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sz w:val="20"/>
                <w:szCs w:val="20"/>
              </w:rPr>
              <w:t>南方医科大学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0" w:hRule="atLeast"/>
        </w:trPr>
        <w:tc>
          <w:tcPr>
            <w:tcW w:w="716" w:type="dxa"/>
            <w:noWrap/>
            <w:vAlign w:val="center"/>
          </w:tcPr>
          <w:p>
            <w:pPr>
              <w:spacing w:line="30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20</w:t>
            </w:r>
          </w:p>
        </w:tc>
        <w:tc>
          <w:tcPr>
            <w:tcW w:w="340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珠海航展公司航空航天青少年科技教育基地</w:t>
            </w:r>
          </w:p>
        </w:tc>
        <w:tc>
          <w:tcPr>
            <w:tcW w:w="236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珠海航展有限公司</w:t>
            </w:r>
          </w:p>
        </w:tc>
        <w:tc>
          <w:tcPr>
            <w:tcW w:w="1846" w:type="dxa"/>
            <w:noWrap/>
            <w:vAlign w:val="center"/>
          </w:tcPr>
          <w:p>
            <w:pPr>
              <w:spacing w:line="300" w:lineRule="exact"/>
              <w:jc w:val="both"/>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sz w:val="20"/>
                <w:szCs w:val="20"/>
              </w:rPr>
              <w:t>珠海市科技创新局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0" w:hRule="atLeast"/>
        </w:trPr>
        <w:tc>
          <w:tcPr>
            <w:tcW w:w="716" w:type="dxa"/>
            <w:noWrap/>
            <w:vAlign w:val="center"/>
          </w:tcPr>
          <w:p>
            <w:pPr>
              <w:spacing w:line="30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21</w:t>
            </w:r>
          </w:p>
        </w:tc>
        <w:tc>
          <w:tcPr>
            <w:tcW w:w="340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广东卫康有害生物防制有限公司公共卫生与健康科普青少年科技教育基地</w:t>
            </w:r>
          </w:p>
        </w:tc>
        <w:tc>
          <w:tcPr>
            <w:tcW w:w="236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广东卫康有害生物防制有限公司</w:t>
            </w:r>
          </w:p>
        </w:tc>
        <w:tc>
          <w:tcPr>
            <w:tcW w:w="1846" w:type="dxa"/>
            <w:noWrap/>
            <w:vAlign w:val="center"/>
          </w:tcPr>
          <w:p>
            <w:pPr>
              <w:spacing w:line="300" w:lineRule="exact"/>
              <w:jc w:val="both"/>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sz w:val="20"/>
                <w:szCs w:val="20"/>
                <w:lang w:eastAsia="zh-CN"/>
              </w:rPr>
              <w:t>汕头市科学技术局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0" w:hRule="atLeast"/>
        </w:trPr>
        <w:tc>
          <w:tcPr>
            <w:tcW w:w="716" w:type="dxa"/>
            <w:noWrap/>
            <w:vAlign w:val="center"/>
          </w:tcPr>
          <w:p>
            <w:pPr>
              <w:spacing w:line="30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22</w:t>
            </w:r>
          </w:p>
        </w:tc>
        <w:tc>
          <w:tcPr>
            <w:tcW w:w="340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佛山市南海区西樵山森林公园旅游开发总公司自然资源类青少年科技教育基地</w:t>
            </w:r>
          </w:p>
        </w:tc>
        <w:tc>
          <w:tcPr>
            <w:tcW w:w="236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佛山市南海区西樵山森林公园旅游开发总公司</w:t>
            </w:r>
          </w:p>
        </w:tc>
        <w:tc>
          <w:tcPr>
            <w:tcW w:w="1846" w:type="dxa"/>
            <w:noWrap/>
            <w:vAlign w:val="center"/>
          </w:tcPr>
          <w:p>
            <w:pPr>
              <w:spacing w:line="300" w:lineRule="exact"/>
              <w:jc w:val="both"/>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sz w:val="20"/>
                <w:szCs w:val="20"/>
              </w:rPr>
              <w:t>佛山市科学技术局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0" w:hRule="atLeast"/>
        </w:trPr>
        <w:tc>
          <w:tcPr>
            <w:tcW w:w="716" w:type="dxa"/>
            <w:noWrap/>
            <w:vAlign w:val="center"/>
          </w:tcPr>
          <w:p>
            <w:pPr>
              <w:spacing w:line="30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23</w:t>
            </w:r>
          </w:p>
        </w:tc>
        <w:tc>
          <w:tcPr>
            <w:tcW w:w="340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广东一方制药有限公司中药配方颗粒青少年科技教育基地</w:t>
            </w:r>
          </w:p>
        </w:tc>
        <w:tc>
          <w:tcPr>
            <w:tcW w:w="236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广东一方制药有限公司</w:t>
            </w:r>
          </w:p>
        </w:tc>
        <w:tc>
          <w:tcPr>
            <w:tcW w:w="1846" w:type="dxa"/>
            <w:noWrap/>
            <w:vAlign w:val="center"/>
          </w:tcPr>
          <w:p>
            <w:pPr>
              <w:spacing w:line="300" w:lineRule="exact"/>
              <w:jc w:val="both"/>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sz w:val="20"/>
                <w:szCs w:val="20"/>
              </w:rPr>
              <w:t>佛山市科学技术局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0" w:hRule="atLeast"/>
        </w:trPr>
        <w:tc>
          <w:tcPr>
            <w:tcW w:w="716" w:type="dxa"/>
            <w:noWrap/>
            <w:vAlign w:val="center"/>
          </w:tcPr>
          <w:p>
            <w:pPr>
              <w:spacing w:line="300" w:lineRule="exact"/>
              <w:jc w:val="center"/>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sz w:val="20"/>
                <w:szCs w:val="20"/>
                <w:lang w:val="en-US" w:eastAsia="zh-CN"/>
              </w:rPr>
              <w:t>24</w:t>
            </w:r>
          </w:p>
        </w:tc>
        <w:tc>
          <w:tcPr>
            <w:tcW w:w="340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中山詹园青少年科技教育基地</w:t>
            </w:r>
          </w:p>
        </w:tc>
        <w:tc>
          <w:tcPr>
            <w:tcW w:w="236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中山市詹园文化传播有限公司</w:t>
            </w:r>
          </w:p>
        </w:tc>
        <w:tc>
          <w:tcPr>
            <w:tcW w:w="1846" w:type="dxa"/>
            <w:noWrap/>
            <w:vAlign w:val="center"/>
          </w:tcPr>
          <w:p>
            <w:pPr>
              <w:spacing w:line="300" w:lineRule="exact"/>
              <w:jc w:val="both"/>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sz w:val="20"/>
                <w:szCs w:val="20"/>
              </w:rPr>
              <w:t>中山市科学技术局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3" w:hRule="atLeast"/>
        </w:trPr>
        <w:tc>
          <w:tcPr>
            <w:tcW w:w="716" w:type="dxa"/>
            <w:noWrap/>
            <w:vAlign w:val="center"/>
          </w:tcPr>
          <w:p>
            <w:pPr>
              <w:spacing w:line="300" w:lineRule="exact"/>
              <w:jc w:val="center"/>
              <w:rPr>
                <w:rFonts w:hint="default" w:ascii="仿宋_GB2312" w:hAnsi="仿宋_GB2312" w:eastAsia="仿宋_GB2312" w:cs="仿宋_GB2312"/>
                <w:kern w:val="2"/>
                <w:sz w:val="20"/>
                <w:szCs w:val="20"/>
                <w:lang w:val="en-US" w:eastAsia="zh-CN" w:bidi="ar-SA"/>
              </w:rPr>
            </w:pPr>
            <w:r>
              <w:rPr>
                <w:rFonts w:hint="eastAsia" w:ascii="仿宋_GB2312" w:hAnsi="仿宋_GB2312" w:eastAsia="仿宋_GB2312" w:cs="仿宋_GB2312"/>
                <w:sz w:val="20"/>
                <w:szCs w:val="20"/>
                <w:lang w:val="en-US" w:eastAsia="zh-CN"/>
              </w:rPr>
              <w:t>25</w:t>
            </w:r>
          </w:p>
        </w:tc>
        <w:tc>
          <w:tcPr>
            <w:tcW w:w="340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广东省科学院江门产业技术研究院有限公司台山分公司工业检测青少年科技教育基地</w:t>
            </w:r>
          </w:p>
        </w:tc>
        <w:tc>
          <w:tcPr>
            <w:tcW w:w="236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广东省科学院江门产业技术研究院有限公司台山分公司</w:t>
            </w:r>
          </w:p>
        </w:tc>
        <w:tc>
          <w:tcPr>
            <w:tcW w:w="1846" w:type="dxa"/>
            <w:noWrap/>
            <w:vAlign w:val="center"/>
          </w:tcPr>
          <w:p>
            <w:pPr>
              <w:spacing w:line="300" w:lineRule="exact"/>
              <w:jc w:val="both"/>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sz w:val="20"/>
                <w:szCs w:val="20"/>
              </w:rPr>
              <w:t>江门市科学技术局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0" w:hRule="atLeast"/>
        </w:trPr>
        <w:tc>
          <w:tcPr>
            <w:tcW w:w="716" w:type="dxa"/>
            <w:noWrap/>
            <w:vAlign w:val="center"/>
          </w:tcPr>
          <w:p>
            <w:pPr>
              <w:spacing w:line="300" w:lineRule="exact"/>
              <w:jc w:val="center"/>
              <w:rPr>
                <w:rFonts w:hint="default" w:ascii="仿宋_GB2312" w:hAnsi="仿宋_GB2312" w:eastAsia="仿宋_GB2312" w:cs="仿宋_GB2312"/>
                <w:kern w:val="2"/>
                <w:sz w:val="20"/>
                <w:szCs w:val="20"/>
                <w:lang w:val="en-US" w:eastAsia="zh-CN" w:bidi="ar-SA"/>
              </w:rPr>
            </w:pPr>
            <w:r>
              <w:rPr>
                <w:rFonts w:hint="eastAsia" w:ascii="仿宋_GB2312" w:hAnsi="仿宋_GB2312" w:eastAsia="仿宋_GB2312" w:cs="仿宋_GB2312"/>
                <w:sz w:val="20"/>
                <w:szCs w:val="20"/>
                <w:lang w:val="en-US" w:eastAsia="zh-CN"/>
              </w:rPr>
              <w:t>26</w:t>
            </w:r>
          </w:p>
        </w:tc>
        <w:tc>
          <w:tcPr>
            <w:tcW w:w="340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广东江门中医药职业学院中医药青少年科技教育基地</w:t>
            </w:r>
          </w:p>
        </w:tc>
        <w:tc>
          <w:tcPr>
            <w:tcW w:w="236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广东江门中医药职业学院</w:t>
            </w:r>
          </w:p>
        </w:tc>
        <w:tc>
          <w:tcPr>
            <w:tcW w:w="1846" w:type="dxa"/>
            <w:noWrap/>
            <w:vAlign w:val="center"/>
          </w:tcPr>
          <w:p>
            <w:pPr>
              <w:spacing w:line="300" w:lineRule="exact"/>
              <w:jc w:val="both"/>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sz w:val="20"/>
                <w:szCs w:val="20"/>
              </w:rPr>
              <w:t>江门市科学技术局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0" w:hRule="atLeast"/>
        </w:trPr>
        <w:tc>
          <w:tcPr>
            <w:tcW w:w="716" w:type="dxa"/>
            <w:noWrap/>
            <w:vAlign w:val="center"/>
          </w:tcPr>
          <w:p>
            <w:pPr>
              <w:spacing w:line="300" w:lineRule="exact"/>
              <w:jc w:val="center"/>
              <w:rPr>
                <w:rFonts w:hint="default" w:ascii="仿宋_GB2312" w:hAnsi="仿宋_GB2312" w:eastAsia="仿宋_GB2312" w:cs="仿宋_GB2312"/>
                <w:kern w:val="2"/>
                <w:sz w:val="20"/>
                <w:szCs w:val="20"/>
                <w:lang w:val="en-US" w:eastAsia="zh-CN" w:bidi="ar-SA"/>
              </w:rPr>
            </w:pPr>
            <w:r>
              <w:rPr>
                <w:rFonts w:hint="eastAsia" w:ascii="仿宋_GB2312" w:hAnsi="仿宋_GB2312" w:eastAsia="仿宋_GB2312" w:cs="仿宋_GB2312"/>
                <w:sz w:val="20"/>
                <w:szCs w:val="20"/>
                <w:lang w:val="en-US" w:eastAsia="zh-CN"/>
              </w:rPr>
              <w:t>27</w:t>
            </w:r>
          </w:p>
        </w:tc>
        <w:tc>
          <w:tcPr>
            <w:tcW w:w="340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江门市第三人民医院心理健康青少年科技教育基地</w:t>
            </w:r>
          </w:p>
        </w:tc>
        <w:tc>
          <w:tcPr>
            <w:tcW w:w="236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江门市第三人民医院</w:t>
            </w:r>
          </w:p>
        </w:tc>
        <w:tc>
          <w:tcPr>
            <w:tcW w:w="1846" w:type="dxa"/>
            <w:noWrap/>
            <w:vAlign w:val="center"/>
          </w:tcPr>
          <w:p>
            <w:pPr>
              <w:spacing w:line="300" w:lineRule="exact"/>
              <w:jc w:val="both"/>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sz w:val="20"/>
                <w:szCs w:val="20"/>
              </w:rPr>
              <w:t>江门市科学技术局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0" w:hRule="atLeast"/>
        </w:trPr>
        <w:tc>
          <w:tcPr>
            <w:tcW w:w="716" w:type="dxa"/>
            <w:noWrap/>
            <w:vAlign w:val="center"/>
          </w:tcPr>
          <w:p>
            <w:pPr>
              <w:spacing w:line="300" w:lineRule="exact"/>
              <w:jc w:val="center"/>
              <w:rPr>
                <w:rFonts w:hint="default" w:ascii="仿宋_GB2312" w:hAnsi="仿宋_GB2312" w:eastAsia="仿宋_GB2312" w:cs="仿宋_GB2312"/>
                <w:kern w:val="2"/>
                <w:sz w:val="20"/>
                <w:szCs w:val="20"/>
                <w:lang w:val="en-US" w:eastAsia="zh-CN" w:bidi="ar-SA"/>
              </w:rPr>
            </w:pPr>
            <w:r>
              <w:rPr>
                <w:rFonts w:hint="eastAsia" w:ascii="仿宋_GB2312" w:hAnsi="仿宋_GB2312" w:eastAsia="仿宋_GB2312" w:cs="仿宋_GB2312"/>
                <w:sz w:val="20"/>
                <w:szCs w:val="20"/>
                <w:lang w:val="en-US" w:eastAsia="zh-CN"/>
              </w:rPr>
              <w:t>28</w:t>
            </w:r>
          </w:p>
        </w:tc>
        <w:tc>
          <w:tcPr>
            <w:tcW w:w="340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江门市江海区科技馆科普青少年科技教育基地</w:t>
            </w:r>
          </w:p>
        </w:tc>
        <w:tc>
          <w:tcPr>
            <w:tcW w:w="236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江门市江海区科技馆</w:t>
            </w:r>
          </w:p>
        </w:tc>
        <w:tc>
          <w:tcPr>
            <w:tcW w:w="1846" w:type="dxa"/>
            <w:noWrap/>
            <w:vAlign w:val="center"/>
          </w:tcPr>
          <w:p>
            <w:pPr>
              <w:spacing w:line="300" w:lineRule="exact"/>
              <w:jc w:val="both"/>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sz w:val="20"/>
                <w:szCs w:val="20"/>
              </w:rPr>
              <w:t>江门市科学技术局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0" w:hRule="atLeast"/>
        </w:trPr>
        <w:tc>
          <w:tcPr>
            <w:tcW w:w="716" w:type="dxa"/>
            <w:noWrap/>
            <w:vAlign w:val="center"/>
          </w:tcPr>
          <w:p>
            <w:pPr>
              <w:spacing w:line="300" w:lineRule="exact"/>
              <w:jc w:val="center"/>
              <w:rPr>
                <w:rFonts w:hint="default" w:ascii="仿宋_GB2312" w:hAnsi="仿宋_GB2312" w:eastAsia="仿宋_GB2312" w:cs="仿宋_GB2312"/>
                <w:kern w:val="2"/>
                <w:sz w:val="20"/>
                <w:szCs w:val="20"/>
                <w:lang w:val="en-US" w:eastAsia="zh-CN" w:bidi="ar-SA"/>
              </w:rPr>
            </w:pPr>
            <w:r>
              <w:rPr>
                <w:rFonts w:hint="eastAsia" w:ascii="仿宋_GB2312" w:hAnsi="仿宋_GB2312" w:eastAsia="仿宋_GB2312" w:cs="仿宋_GB2312"/>
                <w:sz w:val="20"/>
                <w:szCs w:val="20"/>
                <w:lang w:val="en-US" w:eastAsia="zh-CN"/>
              </w:rPr>
              <w:t>29</w:t>
            </w:r>
          </w:p>
        </w:tc>
        <w:tc>
          <w:tcPr>
            <w:tcW w:w="340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化州化橘红药材发展有限公司化橘红青少年科技教育基地</w:t>
            </w:r>
          </w:p>
        </w:tc>
        <w:tc>
          <w:tcPr>
            <w:tcW w:w="236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化州化橘红药材发展有限公司</w:t>
            </w:r>
          </w:p>
        </w:tc>
        <w:tc>
          <w:tcPr>
            <w:tcW w:w="1846" w:type="dxa"/>
            <w:noWrap/>
            <w:vAlign w:val="center"/>
          </w:tcPr>
          <w:p>
            <w:pPr>
              <w:spacing w:line="300" w:lineRule="exact"/>
              <w:jc w:val="both"/>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sz w:val="20"/>
                <w:szCs w:val="20"/>
              </w:rPr>
              <w:t>茂名市科学技术局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0" w:hRule="atLeast"/>
        </w:trPr>
        <w:tc>
          <w:tcPr>
            <w:tcW w:w="716" w:type="dxa"/>
            <w:noWrap/>
            <w:vAlign w:val="center"/>
          </w:tcPr>
          <w:p>
            <w:pPr>
              <w:spacing w:line="300" w:lineRule="exact"/>
              <w:jc w:val="center"/>
              <w:rPr>
                <w:rFonts w:hint="default" w:ascii="仿宋_GB2312" w:hAnsi="仿宋_GB2312" w:eastAsia="仿宋_GB2312" w:cs="仿宋_GB2312"/>
                <w:kern w:val="2"/>
                <w:sz w:val="20"/>
                <w:szCs w:val="20"/>
                <w:lang w:val="en-US" w:eastAsia="zh-CN" w:bidi="ar-SA"/>
              </w:rPr>
            </w:pPr>
            <w:r>
              <w:rPr>
                <w:rFonts w:hint="eastAsia" w:ascii="仿宋_GB2312" w:hAnsi="仿宋_GB2312" w:eastAsia="仿宋_GB2312" w:cs="仿宋_GB2312"/>
                <w:sz w:val="20"/>
                <w:szCs w:val="20"/>
                <w:lang w:val="en-US" w:eastAsia="zh-CN"/>
              </w:rPr>
              <w:t>30</w:t>
            </w:r>
          </w:p>
        </w:tc>
        <w:tc>
          <w:tcPr>
            <w:tcW w:w="3400"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潮州市裕德堂陶艺青少年科技教育基地</w:t>
            </w:r>
          </w:p>
        </w:tc>
        <w:tc>
          <w:tcPr>
            <w:tcW w:w="2367"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潮州市裕德堂壶艺研究所</w:t>
            </w:r>
          </w:p>
        </w:tc>
        <w:tc>
          <w:tcPr>
            <w:tcW w:w="1846" w:type="dxa"/>
            <w:noWrap/>
            <w:vAlign w:val="center"/>
          </w:tcPr>
          <w:p>
            <w:pPr>
              <w:spacing w:line="300" w:lineRule="exact"/>
              <w:jc w:val="both"/>
              <w:rPr>
                <w:rFonts w:hint="eastAsia" w:ascii="仿宋_GB2312" w:hAnsi="仿宋_GB2312" w:eastAsia="仿宋_GB2312" w:cs="仿宋_GB2312"/>
                <w:kern w:val="2"/>
                <w:sz w:val="20"/>
                <w:szCs w:val="20"/>
                <w:lang w:val="en-US" w:eastAsia="zh-CN" w:bidi="ar-SA"/>
              </w:rPr>
            </w:pPr>
            <w:r>
              <w:rPr>
                <w:rFonts w:hint="eastAsia" w:ascii="仿宋_GB2312" w:hAnsi="仿宋_GB2312" w:eastAsia="仿宋_GB2312" w:cs="仿宋_GB2312"/>
                <w:sz w:val="20"/>
                <w:szCs w:val="20"/>
              </w:rPr>
              <w:t>潮州市科学技术局</w:t>
            </w:r>
          </w:p>
        </w:tc>
      </w:tr>
    </w:tbl>
    <w:p>
      <w:pPr>
        <w:keepNext w:val="0"/>
        <w:keepLines w:val="0"/>
        <w:pageBreakBefore w:val="0"/>
        <w:kinsoku/>
        <w:wordWrap/>
        <w:overflowPunct/>
        <w:topLinePunct w:val="0"/>
        <w:autoSpaceDE/>
        <w:autoSpaceDN/>
        <w:bidi w:val="0"/>
        <w:adjustRightInd/>
        <w:snapToGrid/>
        <w:spacing w:line="560" w:lineRule="exact"/>
        <w:jc w:val="right"/>
        <w:rPr>
          <w:rFonts w:hint="eastAsia" w:ascii="仿宋" w:hAnsi="仿宋" w:eastAsia="仿宋"/>
          <w:sz w:val="32"/>
          <w:szCs w:val="32"/>
          <w:lang w:val="en-US" w:eastAsia="zh-CN"/>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hYzAyZGM0MDlmZTdmNTQ4MzBjOWNjYzQyN2EwMzMifQ=="/>
  </w:docVars>
  <w:rsids>
    <w:rsidRoot w:val="00D34572"/>
    <w:rsid w:val="00071E14"/>
    <w:rsid w:val="0009230A"/>
    <w:rsid w:val="001266E1"/>
    <w:rsid w:val="00153A95"/>
    <w:rsid w:val="00171491"/>
    <w:rsid w:val="001B05DB"/>
    <w:rsid w:val="001E18C9"/>
    <w:rsid w:val="001E5353"/>
    <w:rsid w:val="00244FB9"/>
    <w:rsid w:val="0024589D"/>
    <w:rsid w:val="00247D3F"/>
    <w:rsid w:val="00276DC6"/>
    <w:rsid w:val="003D5FE6"/>
    <w:rsid w:val="004B5AA1"/>
    <w:rsid w:val="004C5601"/>
    <w:rsid w:val="004D5574"/>
    <w:rsid w:val="004F651E"/>
    <w:rsid w:val="00566EE0"/>
    <w:rsid w:val="005831A7"/>
    <w:rsid w:val="005843E5"/>
    <w:rsid w:val="005D5DC3"/>
    <w:rsid w:val="006023C8"/>
    <w:rsid w:val="006D0011"/>
    <w:rsid w:val="006E3B12"/>
    <w:rsid w:val="00745CE4"/>
    <w:rsid w:val="00755751"/>
    <w:rsid w:val="00845B44"/>
    <w:rsid w:val="008542EA"/>
    <w:rsid w:val="008F1296"/>
    <w:rsid w:val="008F23BA"/>
    <w:rsid w:val="00904986"/>
    <w:rsid w:val="00991E77"/>
    <w:rsid w:val="009A2C2A"/>
    <w:rsid w:val="009A3EC7"/>
    <w:rsid w:val="009B6C73"/>
    <w:rsid w:val="009C021D"/>
    <w:rsid w:val="00A606AB"/>
    <w:rsid w:val="00B06ED2"/>
    <w:rsid w:val="00B86B4A"/>
    <w:rsid w:val="00BE6B03"/>
    <w:rsid w:val="00C4592E"/>
    <w:rsid w:val="00C53E88"/>
    <w:rsid w:val="00CC3ED6"/>
    <w:rsid w:val="00D34572"/>
    <w:rsid w:val="00D53537"/>
    <w:rsid w:val="00DC1A7D"/>
    <w:rsid w:val="00DF6BBD"/>
    <w:rsid w:val="00E07C61"/>
    <w:rsid w:val="00E80C12"/>
    <w:rsid w:val="00E865A6"/>
    <w:rsid w:val="00ED696E"/>
    <w:rsid w:val="00EF70E2"/>
    <w:rsid w:val="00FB58B7"/>
    <w:rsid w:val="00FE1942"/>
    <w:rsid w:val="01233A9E"/>
    <w:rsid w:val="014A2DD9"/>
    <w:rsid w:val="015172B9"/>
    <w:rsid w:val="02753DD3"/>
    <w:rsid w:val="02A67BEC"/>
    <w:rsid w:val="03FB03BA"/>
    <w:rsid w:val="05795EE2"/>
    <w:rsid w:val="066606B5"/>
    <w:rsid w:val="0C6868E5"/>
    <w:rsid w:val="0DC21F49"/>
    <w:rsid w:val="0F7B7034"/>
    <w:rsid w:val="10C06C14"/>
    <w:rsid w:val="118216AC"/>
    <w:rsid w:val="13095317"/>
    <w:rsid w:val="17BA7258"/>
    <w:rsid w:val="18C74C80"/>
    <w:rsid w:val="1ACC4407"/>
    <w:rsid w:val="1E480B6B"/>
    <w:rsid w:val="223B0BE3"/>
    <w:rsid w:val="22B2042C"/>
    <w:rsid w:val="23045086"/>
    <w:rsid w:val="23405992"/>
    <w:rsid w:val="23B31D5F"/>
    <w:rsid w:val="245F1E54"/>
    <w:rsid w:val="246F4781"/>
    <w:rsid w:val="263527CB"/>
    <w:rsid w:val="294B4E6E"/>
    <w:rsid w:val="2BB4516F"/>
    <w:rsid w:val="3381627F"/>
    <w:rsid w:val="345A26F2"/>
    <w:rsid w:val="36FF3742"/>
    <w:rsid w:val="37977E1F"/>
    <w:rsid w:val="3A8673DD"/>
    <w:rsid w:val="3B891B3B"/>
    <w:rsid w:val="414E03B6"/>
    <w:rsid w:val="425C2E4C"/>
    <w:rsid w:val="42A258CA"/>
    <w:rsid w:val="430420E0"/>
    <w:rsid w:val="44676DCB"/>
    <w:rsid w:val="44B55D88"/>
    <w:rsid w:val="453A5F4B"/>
    <w:rsid w:val="45717DCF"/>
    <w:rsid w:val="4AAA7A11"/>
    <w:rsid w:val="4E1407FF"/>
    <w:rsid w:val="4FCE5F50"/>
    <w:rsid w:val="512D6CA6"/>
    <w:rsid w:val="568D46A2"/>
    <w:rsid w:val="59637709"/>
    <w:rsid w:val="5A07278A"/>
    <w:rsid w:val="65117DFE"/>
    <w:rsid w:val="652342AB"/>
    <w:rsid w:val="653E6C5B"/>
    <w:rsid w:val="69C83699"/>
    <w:rsid w:val="6DFF3A4C"/>
    <w:rsid w:val="6F8C67E6"/>
    <w:rsid w:val="725B321B"/>
    <w:rsid w:val="73041B05"/>
    <w:rsid w:val="79FB1857"/>
    <w:rsid w:val="7A8F098A"/>
    <w:rsid w:val="7CC51195"/>
    <w:rsid w:val="7D9562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unhideWhenUsed/>
    <w:qFormat/>
    <w:uiPriority w:val="99"/>
    <w:pPr>
      <w:ind w:left="100" w:leftChars="2500"/>
    </w:p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页眉 Char"/>
    <w:basedOn w:val="8"/>
    <w:link w:val="4"/>
    <w:semiHidden/>
    <w:qFormat/>
    <w:uiPriority w:val="99"/>
    <w:rPr>
      <w:kern w:val="2"/>
      <w:sz w:val="18"/>
      <w:szCs w:val="18"/>
    </w:rPr>
  </w:style>
  <w:style w:type="character" w:customStyle="1" w:styleId="12">
    <w:name w:val="页脚 Char"/>
    <w:basedOn w:val="8"/>
    <w:link w:val="3"/>
    <w:semiHidden/>
    <w:qFormat/>
    <w:uiPriority w:val="99"/>
    <w:rPr>
      <w:kern w:val="2"/>
      <w:sz w:val="18"/>
      <w:szCs w:val="18"/>
    </w:rPr>
  </w:style>
  <w:style w:type="character" w:customStyle="1" w:styleId="13">
    <w:name w:val="日期 Char"/>
    <w:basedOn w:val="8"/>
    <w:link w:val="2"/>
    <w:semiHidden/>
    <w:qFormat/>
    <w:uiPriority w:val="99"/>
    <w:rPr>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1363</Words>
  <Characters>1387</Characters>
  <Lines>4</Lines>
  <Paragraphs>1</Paragraphs>
  <TotalTime>220</TotalTime>
  <ScaleCrop>false</ScaleCrop>
  <LinksUpToDate>false</LinksUpToDate>
  <CharactersWithSpaces>1387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2022-09-09T06:51:00Z</dcterms:created>
  <dc:creator>文杰</dc:creator>
  <cp:lastModifiedBy>user</cp:lastModifiedBy>
  <cp:lastPrinted>2022-09-09T15:11:00Z</cp:lastPrinted>
  <dcterms:modified xsi:type="dcterms:W3CDTF">2023-09-07T07:34:47Z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ADD2B0A4978642B0A232D8073E439373_13</vt:lpwstr>
  </property>
</Properties>
</file>